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61" w:rsidRDefault="00730A8C" w:rsidP="00730A8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5182235</wp:posOffset>
            </wp:positionH>
            <wp:positionV relativeFrom="paragraph">
              <wp:posOffset>-63500</wp:posOffset>
            </wp:positionV>
            <wp:extent cx="935990" cy="1249680"/>
            <wp:effectExtent l="19050" t="0" r="0" b="0"/>
            <wp:wrapSquare wrapText="bothSides"/>
            <wp:docPr id="1" name="Image 1" descr="C:\Users\user\Desktop\Photo_ThomasDuf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ThomasDuf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A8C">
        <w:rPr>
          <w:b/>
        </w:rPr>
        <w:t>Thomas DUFOUR</w:t>
      </w:r>
    </w:p>
    <w:p w:rsidR="00D22E7C" w:rsidRPr="00D22E7C" w:rsidRDefault="00D22E7C" w:rsidP="00754C1C">
      <w:pPr>
        <w:rPr>
          <w:i/>
        </w:rPr>
      </w:pPr>
      <w:r w:rsidRPr="00D22E7C">
        <w:rPr>
          <w:i/>
        </w:rPr>
        <w:t>Doctorant contractuel</w:t>
      </w:r>
    </w:p>
    <w:p w:rsidR="00D22E7C" w:rsidRPr="00D22E7C" w:rsidRDefault="00D22E7C" w:rsidP="00754C1C">
      <w:pPr>
        <w:rPr>
          <w:i/>
        </w:rPr>
      </w:pPr>
      <w:r w:rsidRPr="00D22E7C">
        <w:rPr>
          <w:i/>
        </w:rPr>
        <w:t>Chargé d’enseignement en droit privé</w:t>
      </w:r>
    </w:p>
    <w:p w:rsidR="00D22E7C" w:rsidRDefault="00D22E7C" w:rsidP="00754C1C"/>
    <w:p w:rsidR="00754C1C" w:rsidRPr="00D22E7C" w:rsidRDefault="00D22E7C" w:rsidP="00754C1C">
      <w:hyperlink r:id="rId6" w:history="1">
        <w:r w:rsidRPr="00D22E7C">
          <w:rPr>
            <w:rStyle w:val="Lienhypertexte"/>
          </w:rPr>
          <w:t>t.dufour@u-paris10.fr</w:t>
        </w:r>
      </w:hyperlink>
      <w:r w:rsidRPr="00D22E7C">
        <w:t xml:space="preserve"> </w:t>
      </w:r>
    </w:p>
    <w:p w:rsidR="00754C1C" w:rsidRDefault="00754C1C"/>
    <w:p w:rsidR="00D22E7C" w:rsidRDefault="00D22E7C" w:rsidP="00D30B14">
      <w:pPr>
        <w:tabs>
          <w:tab w:val="left" w:pos="2504"/>
        </w:tabs>
      </w:pPr>
    </w:p>
    <w:p w:rsidR="00D22E7C" w:rsidRDefault="00D22E7C" w:rsidP="00D30B14">
      <w:pPr>
        <w:tabs>
          <w:tab w:val="left" w:pos="2504"/>
        </w:tabs>
      </w:pPr>
    </w:p>
    <w:p w:rsidR="00D22E7C" w:rsidRDefault="00D22E7C" w:rsidP="00D30B14">
      <w:pPr>
        <w:tabs>
          <w:tab w:val="left" w:pos="2504"/>
        </w:tabs>
      </w:pPr>
    </w:p>
    <w:p w:rsidR="00BA1AF0" w:rsidRDefault="00D30B14" w:rsidP="00D30B14">
      <w:pPr>
        <w:tabs>
          <w:tab w:val="left" w:pos="2504"/>
        </w:tabs>
      </w:pPr>
      <w:r>
        <w:tab/>
      </w:r>
    </w:p>
    <w:p w:rsidR="00730A8C" w:rsidRDefault="00730A8C" w:rsidP="00D30B14">
      <w:pPr>
        <w:pBdr>
          <w:bottom w:val="single" w:sz="4" w:space="1" w:color="auto"/>
        </w:pBdr>
        <w:shd w:val="clear" w:color="auto" w:fill="FFFFFF" w:themeFill="background1"/>
        <w:jc w:val="left"/>
        <w:rPr>
          <w:b/>
          <w:caps/>
        </w:rPr>
      </w:pPr>
      <w:r w:rsidRPr="00730A8C">
        <w:rPr>
          <w:b/>
          <w:caps/>
        </w:rPr>
        <w:t>Formation scolaire et universitaire</w:t>
      </w:r>
    </w:p>
    <w:p w:rsidR="00730A8C" w:rsidRDefault="00730A8C" w:rsidP="00730A8C"/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363"/>
      </w:tblGrid>
      <w:tr w:rsidR="009B5924" w:rsidTr="005F4AED">
        <w:tc>
          <w:tcPr>
            <w:tcW w:w="1668" w:type="dxa"/>
          </w:tcPr>
          <w:p w:rsidR="009B5924" w:rsidRPr="005F4AED" w:rsidRDefault="009B5924" w:rsidP="00730A8C">
            <w:pPr>
              <w:rPr>
                <w:b/>
              </w:rPr>
            </w:pPr>
            <w:r>
              <w:rPr>
                <w:b/>
              </w:rPr>
              <w:t>Actuellement</w:t>
            </w:r>
          </w:p>
        </w:tc>
        <w:tc>
          <w:tcPr>
            <w:tcW w:w="8363" w:type="dxa"/>
          </w:tcPr>
          <w:p w:rsidR="009B5924" w:rsidRDefault="009B5924" w:rsidP="00730A8C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Doctorant contractuel</w:t>
            </w:r>
          </w:p>
          <w:p w:rsidR="009B5924" w:rsidRDefault="009B5924" w:rsidP="00730A8C">
            <w:pPr>
              <w:rPr>
                <w:sz w:val="20"/>
              </w:rPr>
            </w:pPr>
            <w:r w:rsidRPr="00730A8C">
              <w:rPr>
                <w:sz w:val="20"/>
              </w:rPr>
              <w:t xml:space="preserve">Université </w:t>
            </w:r>
            <w:r w:rsidR="00D22E7C">
              <w:rPr>
                <w:sz w:val="20"/>
              </w:rPr>
              <w:t>Paris Nanterre</w:t>
            </w:r>
            <w:r>
              <w:rPr>
                <w:sz w:val="20"/>
              </w:rPr>
              <w:t xml:space="preserve"> – ED 141 (</w:t>
            </w:r>
            <w:proofErr w:type="spellStart"/>
            <w:r>
              <w:rPr>
                <w:sz w:val="20"/>
              </w:rPr>
              <w:t>CEDIN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EA</w:t>
            </w:r>
            <w:proofErr w:type="spellEnd"/>
            <w:r>
              <w:rPr>
                <w:sz w:val="20"/>
              </w:rPr>
              <w:t xml:space="preserve"> 382)</w:t>
            </w:r>
          </w:p>
          <w:p w:rsidR="009B5924" w:rsidRDefault="009B5924" w:rsidP="00730A8C">
            <w:pPr>
              <w:rPr>
                <w:sz w:val="20"/>
              </w:rPr>
            </w:pPr>
          </w:p>
          <w:p w:rsidR="009B5924" w:rsidRPr="009B5924" w:rsidRDefault="009B5924" w:rsidP="00D22E7C">
            <w:pPr>
              <w:spacing w:after="120"/>
              <w:ind w:left="708"/>
              <w:rPr>
                <w:b/>
                <w:i/>
                <w:smallCaps/>
              </w:rPr>
            </w:pPr>
            <w:r w:rsidRPr="009B5924">
              <w:rPr>
                <w:i/>
                <w:sz w:val="20"/>
              </w:rPr>
              <w:t>Sujet de thèse : « </w:t>
            </w:r>
            <w:r w:rsidR="00DC6660">
              <w:rPr>
                <w:i/>
                <w:sz w:val="20"/>
              </w:rPr>
              <w:t>La renonciation à la convention d’arbitrage international</w:t>
            </w:r>
            <w:r w:rsidRPr="009B5924">
              <w:rPr>
                <w:i/>
                <w:sz w:val="20"/>
              </w:rPr>
              <w:t xml:space="preserve"> », sous la direction de M. le Professeur François-Xavier </w:t>
            </w:r>
            <w:r w:rsidR="00754C1C">
              <w:rPr>
                <w:i/>
                <w:sz w:val="20"/>
              </w:rPr>
              <w:t>Train</w:t>
            </w:r>
          </w:p>
        </w:tc>
      </w:tr>
      <w:tr w:rsidR="00730A8C" w:rsidTr="005F4AED">
        <w:tc>
          <w:tcPr>
            <w:tcW w:w="1668" w:type="dxa"/>
          </w:tcPr>
          <w:p w:rsidR="00730A8C" w:rsidRPr="005F4AED" w:rsidRDefault="00730A8C" w:rsidP="00730A8C">
            <w:pPr>
              <w:rPr>
                <w:b/>
              </w:rPr>
            </w:pPr>
            <w:r w:rsidRPr="005F4AED">
              <w:rPr>
                <w:b/>
              </w:rPr>
              <w:t>2015</w:t>
            </w:r>
          </w:p>
        </w:tc>
        <w:tc>
          <w:tcPr>
            <w:tcW w:w="8363" w:type="dxa"/>
          </w:tcPr>
          <w:p w:rsidR="00730A8C" w:rsidRDefault="00730A8C" w:rsidP="00730A8C">
            <w:r w:rsidRPr="00730A8C">
              <w:rPr>
                <w:b/>
                <w:smallCaps/>
              </w:rPr>
              <w:t>Master 2 Contentieux international et européen</w:t>
            </w:r>
            <w:r>
              <w:t>, parcours recherche</w:t>
            </w:r>
          </w:p>
          <w:p w:rsidR="00730A8C" w:rsidRPr="00730A8C" w:rsidRDefault="00730A8C" w:rsidP="00730A8C">
            <w:pPr>
              <w:spacing w:after="120"/>
              <w:rPr>
                <w:sz w:val="20"/>
              </w:rPr>
            </w:pPr>
            <w:r w:rsidRPr="00730A8C">
              <w:rPr>
                <w:sz w:val="20"/>
              </w:rPr>
              <w:t>Université Paris Ouest – Nanterre la Défense</w:t>
            </w:r>
            <w:r w:rsidR="005F5DC9">
              <w:rPr>
                <w:sz w:val="20"/>
              </w:rPr>
              <w:t xml:space="preserve">, </w:t>
            </w:r>
            <w:r w:rsidR="005F5DC9" w:rsidRPr="005F5DC9">
              <w:rPr>
                <w:i/>
                <w:sz w:val="20"/>
              </w:rPr>
              <w:t xml:space="preserve">admis </w:t>
            </w:r>
            <w:r w:rsidR="005F5DC9" w:rsidRPr="005F5DC9">
              <w:rPr>
                <w:b/>
                <w:i/>
                <w:sz w:val="20"/>
              </w:rPr>
              <w:t>mention Bien</w:t>
            </w:r>
          </w:p>
          <w:p w:rsidR="00730A8C" w:rsidRPr="00730A8C" w:rsidRDefault="00730A8C" w:rsidP="00D30B14">
            <w:pPr>
              <w:spacing w:after="120"/>
              <w:ind w:left="708"/>
              <w:rPr>
                <w:i/>
              </w:rPr>
            </w:pPr>
            <w:r w:rsidRPr="00730A8C">
              <w:rPr>
                <w:i/>
                <w:sz w:val="20"/>
              </w:rPr>
              <w:t>Sujet de mémoire : « La renonciation tacite au bénéfice de la convention d’arbitrage dans le cadre d’une instance judiciaire à l’ét</w:t>
            </w:r>
            <w:r w:rsidR="00220EA0">
              <w:rPr>
                <w:i/>
                <w:sz w:val="20"/>
              </w:rPr>
              <w:t>ranger », sous la direction de M.</w:t>
            </w:r>
            <w:r w:rsidRPr="00730A8C">
              <w:rPr>
                <w:i/>
                <w:sz w:val="20"/>
              </w:rPr>
              <w:t xml:space="preserve"> le Professeur François-Xavier Train</w:t>
            </w:r>
            <w:r w:rsidR="005F5DC9">
              <w:rPr>
                <w:i/>
                <w:sz w:val="20"/>
              </w:rPr>
              <w:t>.</w:t>
            </w:r>
          </w:p>
        </w:tc>
      </w:tr>
      <w:tr w:rsidR="00730A8C" w:rsidTr="005F4AED">
        <w:tc>
          <w:tcPr>
            <w:tcW w:w="1668" w:type="dxa"/>
          </w:tcPr>
          <w:p w:rsidR="00730A8C" w:rsidRPr="005F4AED" w:rsidRDefault="00730A8C" w:rsidP="00730A8C">
            <w:pPr>
              <w:rPr>
                <w:b/>
              </w:rPr>
            </w:pPr>
            <w:r w:rsidRPr="005F4AED">
              <w:rPr>
                <w:b/>
              </w:rPr>
              <w:t>2014</w:t>
            </w:r>
          </w:p>
        </w:tc>
        <w:tc>
          <w:tcPr>
            <w:tcW w:w="8363" w:type="dxa"/>
          </w:tcPr>
          <w:p w:rsidR="00730A8C" w:rsidRPr="00730A8C" w:rsidRDefault="00730A8C" w:rsidP="00730A8C">
            <w:pPr>
              <w:rPr>
                <w:b/>
                <w:smallCaps/>
              </w:rPr>
            </w:pPr>
            <w:r w:rsidRPr="00730A8C">
              <w:rPr>
                <w:b/>
                <w:smallCaps/>
              </w:rPr>
              <w:t>Master 1 Droit international et européen</w:t>
            </w:r>
          </w:p>
          <w:p w:rsidR="00730A8C" w:rsidRDefault="00730A8C" w:rsidP="00730A8C">
            <w:pPr>
              <w:spacing w:after="120"/>
            </w:pPr>
            <w:r w:rsidRPr="00730A8C">
              <w:rPr>
                <w:sz w:val="20"/>
              </w:rPr>
              <w:t xml:space="preserve">Université Paris Ouest – Nanterre la Défense, </w:t>
            </w:r>
            <w:r w:rsidRPr="00730A8C">
              <w:rPr>
                <w:i/>
                <w:sz w:val="20"/>
              </w:rPr>
              <w:t xml:space="preserve">admis </w:t>
            </w:r>
            <w:r w:rsidRPr="005F5DC9">
              <w:rPr>
                <w:b/>
                <w:i/>
                <w:sz w:val="20"/>
              </w:rPr>
              <w:t>mention Très bien</w:t>
            </w:r>
          </w:p>
        </w:tc>
      </w:tr>
      <w:tr w:rsidR="00730A8C" w:rsidTr="005F4AED">
        <w:tc>
          <w:tcPr>
            <w:tcW w:w="1668" w:type="dxa"/>
          </w:tcPr>
          <w:p w:rsidR="00730A8C" w:rsidRPr="005F4AED" w:rsidRDefault="00730A8C" w:rsidP="00730A8C">
            <w:pPr>
              <w:rPr>
                <w:b/>
              </w:rPr>
            </w:pPr>
            <w:r w:rsidRPr="005F4AED">
              <w:rPr>
                <w:b/>
              </w:rPr>
              <w:t>2013</w:t>
            </w:r>
          </w:p>
        </w:tc>
        <w:tc>
          <w:tcPr>
            <w:tcW w:w="8363" w:type="dxa"/>
          </w:tcPr>
          <w:p w:rsidR="00730A8C" w:rsidRPr="00730A8C" w:rsidRDefault="00730A8C" w:rsidP="00730A8C">
            <w:pPr>
              <w:rPr>
                <w:b/>
                <w:smallCaps/>
              </w:rPr>
            </w:pPr>
            <w:r w:rsidRPr="00730A8C">
              <w:rPr>
                <w:b/>
                <w:smallCaps/>
              </w:rPr>
              <w:t xml:space="preserve">Licence de droit </w:t>
            </w:r>
          </w:p>
          <w:p w:rsidR="00730A8C" w:rsidRDefault="00730A8C" w:rsidP="005F4AED">
            <w:pPr>
              <w:spacing w:after="120"/>
            </w:pPr>
            <w:r w:rsidRPr="00730A8C">
              <w:rPr>
                <w:sz w:val="20"/>
              </w:rPr>
              <w:t xml:space="preserve">Université Paris Ouest – Nanterre la Défense, </w:t>
            </w:r>
            <w:r w:rsidRPr="00730A8C">
              <w:rPr>
                <w:i/>
                <w:sz w:val="20"/>
              </w:rPr>
              <w:t xml:space="preserve">admis </w:t>
            </w:r>
            <w:r w:rsidRPr="005F5DC9">
              <w:rPr>
                <w:b/>
                <w:i/>
                <w:sz w:val="20"/>
              </w:rPr>
              <w:t>mention Assez bien</w:t>
            </w:r>
          </w:p>
        </w:tc>
      </w:tr>
      <w:tr w:rsidR="00730A8C" w:rsidTr="005F4AED">
        <w:tc>
          <w:tcPr>
            <w:tcW w:w="1668" w:type="dxa"/>
          </w:tcPr>
          <w:p w:rsidR="00730A8C" w:rsidRPr="005F4AED" w:rsidRDefault="00730A8C" w:rsidP="00730A8C">
            <w:pPr>
              <w:rPr>
                <w:b/>
              </w:rPr>
            </w:pPr>
            <w:r w:rsidRPr="005F4AED">
              <w:rPr>
                <w:b/>
              </w:rPr>
              <w:t>2010</w:t>
            </w:r>
          </w:p>
        </w:tc>
        <w:tc>
          <w:tcPr>
            <w:tcW w:w="8363" w:type="dxa"/>
          </w:tcPr>
          <w:p w:rsidR="00730A8C" w:rsidRDefault="005F4AED" w:rsidP="00730A8C">
            <w:r w:rsidRPr="005F4AED">
              <w:rPr>
                <w:b/>
                <w:smallCaps/>
              </w:rPr>
              <w:t>Baccalauréat Économique</w:t>
            </w:r>
            <w:r w:rsidR="001F005C">
              <w:rPr>
                <w:b/>
                <w:smallCaps/>
              </w:rPr>
              <w:t xml:space="preserve"> et Social</w:t>
            </w:r>
            <w:r w:rsidRPr="005F4AED">
              <w:rPr>
                <w:b/>
                <w:smallCaps/>
              </w:rPr>
              <w:t>,</w:t>
            </w:r>
            <w:r>
              <w:t xml:space="preserve"> spécialisation Anglais </w:t>
            </w:r>
          </w:p>
          <w:p w:rsidR="005F4AED" w:rsidRDefault="005F4AED" w:rsidP="005F4AED">
            <w:pPr>
              <w:spacing w:after="120"/>
            </w:pPr>
            <w:r w:rsidRPr="005F4AED">
              <w:rPr>
                <w:sz w:val="20"/>
              </w:rPr>
              <w:t xml:space="preserve">Lycée Montesquieu (Herblay), </w:t>
            </w:r>
            <w:r w:rsidRPr="005F4AED">
              <w:rPr>
                <w:i/>
                <w:sz w:val="20"/>
              </w:rPr>
              <w:t xml:space="preserve">admis </w:t>
            </w:r>
            <w:r w:rsidRPr="005F5DC9">
              <w:rPr>
                <w:b/>
                <w:i/>
                <w:sz w:val="20"/>
              </w:rPr>
              <w:t>mention Bien</w:t>
            </w:r>
          </w:p>
        </w:tc>
      </w:tr>
    </w:tbl>
    <w:p w:rsidR="005F4AED" w:rsidRDefault="005F4AED" w:rsidP="00730A8C"/>
    <w:p w:rsidR="005F4AED" w:rsidRPr="005F4AED" w:rsidRDefault="005F4AED" w:rsidP="00D30B14">
      <w:pPr>
        <w:pBdr>
          <w:bottom w:val="single" w:sz="4" w:space="1" w:color="auto"/>
        </w:pBdr>
        <w:shd w:val="clear" w:color="auto" w:fill="FFFFFF" w:themeFill="background1"/>
        <w:jc w:val="left"/>
        <w:rPr>
          <w:b/>
        </w:rPr>
      </w:pPr>
      <w:r w:rsidRPr="005F4AED">
        <w:rPr>
          <w:b/>
        </w:rPr>
        <w:t>EXPÉRIENCES PROFESSIONNELLES ET UNIVERSITAIRES</w:t>
      </w:r>
    </w:p>
    <w:p w:rsidR="005F4AED" w:rsidRDefault="005F4AED" w:rsidP="005F4AED">
      <w:pPr>
        <w:jc w:val="center"/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363"/>
      </w:tblGrid>
      <w:tr w:rsidR="009B5924" w:rsidTr="00F94FB4">
        <w:tc>
          <w:tcPr>
            <w:tcW w:w="1668" w:type="dxa"/>
          </w:tcPr>
          <w:p w:rsidR="009B5924" w:rsidRPr="005F4AED" w:rsidRDefault="00194292" w:rsidP="00F94FB4">
            <w:pPr>
              <w:rPr>
                <w:b/>
              </w:rPr>
            </w:pPr>
            <w:r>
              <w:rPr>
                <w:b/>
              </w:rPr>
              <w:t>Actuellement</w:t>
            </w:r>
          </w:p>
        </w:tc>
        <w:tc>
          <w:tcPr>
            <w:tcW w:w="8363" w:type="dxa"/>
          </w:tcPr>
          <w:p w:rsidR="009B5924" w:rsidRDefault="009B5924" w:rsidP="005F4AED">
            <w:pPr>
              <w:spacing w:after="12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Chargé de travaux dirigés </w:t>
            </w:r>
            <w:r w:rsidR="00AA1844">
              <w:t xml:space="preserve">(Université Paris </w:t>
            </w:r>
            <w:r w:rsidR="00D22E7C">
              <w:t>Nanterre</w:t>
            </w:r>
            <w:r w:rsidR="00AA1844">
              <w:t>)</w:t>
            </w:r>
          </w:p>
          <w:p w:rsidR="001557B5" w:rsidRDefault="001557B5" w:rsidP="001557B5">
            <w:pPr>
              <w:spacing w:after="120"/>
              <w:ind w:left="708"/>
              <w:rPr>
                <w:sz w:val="20"/>
              </w:rPr>
            </w:pPr>
            <w:r w:rsidRPr="001557B5">
              <w:rPr>
                <w:sz w:val="20"/>
              </w:rPr>
              <w:t xml:space="preserve">TD </w:t>
            </w:r>
            <w:r w:rsidRPr="00452404">
              <w:rPr>
                <w:b/>
                <w:sz w:val="20"/>
              </w:rPr>
              <w:t>Droit international privé général (Master 1)</w:t>
            </w:r>
            <w:r>
              <w:rPr>
                <w:sz w:val="20"/>
              </w:rPr>
              <w:t xml:space="preserve">, </w:t>
            </w:r>
            <w:r w:rsidR="00452404">
              <w:rPr>
                <w:sz w:val="20"/>
              </w:rPr>
              <w:t>cours magistral des</w:t>
            </w:r>
            <w:r>
              <w:rPr>
                <w:sz w:val="20"/>
              </w:rPr>
              <w:t xml:space="preserve"> Pr. Mathias Audit</w:t>
            </w:r>
            <w:r w:rsidR="00182DE1">
              <w:rPr>
                <w:sz w:val="20"/>
              </w:rPr>
              <w:t xml:space="preserve"> </w:t>
            </w:r>
            <w:r w:rsidR="00452404">
              <w:rPr>
                <w:sz w:val="20"/>
              </w:rPr>
              <w:t xml:space="preserve">et Marie-Laure </w:t>
            </w:r>
            <w:proofErr w:type="spellStart"/>
            <w:r w:rsidR="00452404">
              <w:rPr>
                <w:sz w:val="20"/>
              </w:rPr>
              <w:t>Niboyet</w:t>
            </w:r>
            <w:proofErr w:type="spellEnd"/>
            <w:r w:rsidR="00452404">
              <w:rPr>
                <w:sz w:val="20"/>
              </w:rPr>
              <w:t xml:space="preserve"> (72</w:t>
            </w:r>
            <w:r w:rsidR="00182DE1">
              <w:rPr>
                <w:sz w:val="20"/>
              </w:rPr>
              <w:t> heures)</w:t>
            </w:r>
          </w:p>
          <w:p w:rsidR="002B0514" w:rsidRDefault="002B0514" w:rsidP="001557B5">
            <w:pPr>
              <w:spacing w:after="120"/>
              <w:ind w:left="708"/>
              <w:rPr>
                <w:sz w:val="20"/>
              </w:rPr>
            </w:pPr>
            <w:r>
              <w:rPr>
                <w:sz w:val="20"/>
              </w:rPr>
              <w:t xml:space="preserve">TD </w:t>
            </w:r>
            <w:r w:rsidRPr="00452404">
              <w:rPr>
                <w:b/>
                <w:sz w:val="20"/>
              </w:rPr>
              <w:t>Droit pénal général (Licence 1)</w:t>
            </w:r>
            <w:r>
              <w:rPr>
                <w:sz w:val="20"/>
              </w:rPr>
              <w:t xml:space="preserve">, cours magistral du Pr. </w:t>
            </w:r>
            <w:proofErr w:type="spellStart"/>
            <w:r>
              <w:rPr>
                <w:sz w:val="20"/>
              </w:rPr>
              <w:t>Raphaële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Parizot</w:t>
            </w:r>
            <w:proofErr w:type="spellEnd"/>
            <w:r>
              <w:rPr>
                <w:sz w:val="20"/>
              </w:rPr>
              <w:t xml:space="preserve"> </w:t>
            </w:r>
            <w:r w:rsidR="00182DE1">
              <w:rPr>
                <w:sz w:val="20"/>
              </w:rPr>
              <w:t>(24 heures)</w:t>
            </w:r>
          </w:p>
          <w:p w:rsidR="00452404" w:rsidRPr="00452404" w:rsidRDefault="00452404" w:rsidP="001557B5">
            <w:pPr>
              <w:spacing w:after="120"/>
              <w:ind w:left="708"/>
              <w:rPr>
                <w:spacing w:val="-2"/>
              </w:rPr>
            </w:pPr>
            <w:r w:rsidRPr="00452404">
              <w:rPr>
                <w:spacing w:val="-2"/>
                <w:sz w:val="20"/>
              </w:rPr>
              <w:t xml:space="preserve">TD </w:t>
            </w:r>
            <w:r w:rsidRPr="00452404">
              <w:rPr>
                <w:b/>
                <w:spacing w:val="-2"/>
                <w:sz w:val="20"/>
              </w:rPr>
              <w:t>Introduction au droit (Licence 1)</w:t>
            </w:r>
            <w:r w:rsidRPr="00452404">
              <w:rPr>
                <w:spacing w:val="-2"/>
                <w:sz w:val="20"/>
              </w:rPr>
              <w:t xml:space="preserve">, cours magistral du Pr. Aurore </w:t>
            </w:r>
            <w:proofErr w:type="spellStart"/>
            <w:r w:rsidRPr="00452404">
              <w:rPr>
                <w:spacing w:val="-2"/>
                <w:sz w:val="20"/>
              </w:rPr>
              <w:t>Chaigneau</w:t>
            </w:r>
            <w:proofErr w:type="spellEnd"/>
            <w:r w:rsidRPr="00452404">
              <w:rPr>
                <w:spacing w:val="-2"/>
                <w:sz w:val="20"/>
              </w:rPr>
              <w:t xml:space="preserve"> (24 heures)</w:t>
            </w:r>
          </w:p>
        </w:tc>
      </w:tr>
      <w:tr w:rsidR="005F4AED" w:rsidTr="00F94FB4">
        <w:tc>
          <w:tcPr>
            <w:tcW w:w="1668" w:type="dxa"/>
          </w:tcPr>
          <w:p w:rsidR="005F4AED" w:rsidRPr="005F4AED" w:rsidRDefault="005F4AED" w:rsidP="00F94FB4">
            <w:pPr>
              <w:rPr>
                <w:b/>
              </w:rPr>
            </w:pPr>
            <w:r w:rsidRPr="005F4AED">
              <w:rPr>
                <w:b/>
              </w:rPr>
              <w:t>201</w:t>
            </w:r>
            <w:r w:rsidR="009B5924">
              <w:rPr>
                <w:b/>
              </w:rPr>
              <w:t>4-2015</w:t>
            </w:r>
          </w:p>
        </w:tc>
        <w:tc>
          <w:tcPr>
            <w:tcW w:w="8363" w:type="dxa"/>
          </w:tcPr>
          <w:p w:rsidR="005F4AED" w:rsidRPr="005F4AED" w:rsidRDefault="005F4AED" w:rsidP="005F4AED">
            <w:pPr>
              <w:spacing w:after="120"/>
            </w:pPr>
            <w:r w:rsidRPr="005F4AED">
              <w:rPr>
                <w:b/>
                <w:smallCaps/>
              </w:rPr>
              <w:t>Activités de tutorat méthodologique</w:t>
            </w:r>
            <w:r>
              <w:rPr>
                <w:b/>
              </w:rPr>
              <w:t xml:space="preserve"> </w:t>
            </w:r>
            <w:r>
              <w:t>(Université Paris Ouest – Nanterre la Défense)</w:t>
            </w:r>
          </w:p>
        </w:tc>
      </w:tr>
    </w:tbl>
    <w:p w:rsidR="005F4AED" w:rsidRDefault="005F4AED" w:rsidP="005F4AED">
      <w:pPr>
        <w:jc w:val="center"/>
      </w:pPr>
    </w:p>
    <w:p w:rsidR="00D22E7C" w:rsidRDefault="00D22E7C" w:rsidP="005F4AED">
      <w:pPr>
        <w:jc w:val="center"/>
      </w:pPr>
    </w:p>
    <w:p w:rsidR="005F4AED" w:rsidRDefault="005F4AED" w:rsidP="00D30B14">
      <w:pPr>
        <w:pBdr>
          <w:bottom w:val="single" w:sz="4" w:space="1" w:color="auto"/>
        </w:pBdr>
        <w:shd w:val="clear" w:color="auto" w:fill="FFFFFF" w:themeFill="background1"/>
        <w:jc w:val="left"/>
        <w:rPr>
          <w:b/>
        </w:rPr>
      </w:pPr>
      <w:r w:rsidRPr="005F4AED">
        <w:rPr>
          <w:b/>
        </w:rPr>
        <w:t>COMPÉTENCES LINGUISTIQUES ET INFORMATIQUES</w:t>
      </w:r>
    </w:p>
    <w:p w:rsidR="005F4AED" w:rsidRDefault="005F4AED" w:rsidP="005F4AED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544"/>
      </w:tblGrid>
      <w:tr w:rsidR="005F4AED" w:rsidTr="00F94FB4">
        <w:tc>
          <w:tcPr>
            <w:tcW w:w="1668" w:type="dxa"/>
          </w:tcPr>
          <w:p w:rsidR="005F4AED" w:rsidRPr="00500936" w:rsidRDefault="005F4AED" w:rsidP="00F94FB4">
            <w:pPr>
              <w:rPr>
                <w:b/>
              </w:rPr>
            </w:pPr>
            <w:r w:rsidRPr="00500936">
              <w:rPr>
                <w:b/>
              </w:rPr>
              <w:t xml:space="preserve">Langue </w:t>
            </w:r>
          </w:p>
        </w:tc>
        <w:tc>
          <w:tcPr>
            <w:tcW w:w="7544" w:type="dxa"/>
          </w:tcPr>
          <w:p w:rsidR="005F4AED" w:rsidRDefault="005F4AED" w:rsidP="00F94FB4">
            <w:pPr>
              <w:rPr>
                <w:b/>
              </w:rPr>
            </w:pPr>
            <w:r>
              <w:rPr>
                <w:b/>
              </w:rPr>
              <w:t xml:space="preserve">Anglais </w:t>
            </w:r>
            <w:r w:rsidRPr="00500936">
              <w:t>(</w:t>
            </w:r>
            <w:r>
              <w:t>bon niveau – lu, écrit et parlé</w:t>
            </w:r>
            <w:r w:rsidRPr="00500936">
              <w:t>)</w:t>
            </w:r>
          </w:p>
          <w:p w:rsidR="005F4AED" w:rsidRPr="00BA1AF0" w:rsidRDefault="005F4AED" w:rsidP="00F94FB4">
            <w:pPr>
              <w:spacing w:after="120"/>
            </w:pPr>
          </w:p>
        </w:tc>
      </w:tr>
      <w:tr w:rsidR="005F4AED" w:rsidRPr="007B1820" w:rsidTr="00F94FB4">
        <w:tc>
          <w:tcPr>
            <w:tcW w:w="1668" w:type="dxa"/>
          </w:tcPr>
          <w:p w:rsidR="005F4AED" w:rsidRPr="00500936" w:rsidRDefault="005F4AED" w:rsidP="00F94FB4">
            <w:pPr>
              <w:rPr>
                <w:b/>
              </w:rPr>
            </w:pPr>
            <w:r w:rsidRPr="00500936">
              <w:rPr>
                <w:b/>
              </w:rPr>
              <w:t>Informatique</w:t>
            </w:r>
          </w:p>
        </w:tc>
        <w:tc>
          <w:tcPr>
            <w:tcW w:w="7544" w:type="dxa"/>
          </w:tcPr>
          <w:p w:rsidR="005F4AED" w:rsidRPr="007B1820" w:rsidRDefault="005F4AED" w:rsidP="00F94FB4">
            <w:r w:rsidRPr="007B1820">
              <w:t>Travail sur PC</w:t>
            </w:r>
          </w:p>
          <w:p w:rsidR="005F4AED" w:rsidRPr="007B1820" w:rsidRDefault="005F4AED" w:rsidP="00F94FB4">
            <w:r w:rsidRPr="007B1820">
              <w:t xml:space="preserve">Maitrise de la suite </w:t>
            </w:r>
            <w:r w:rsidRPr="007B1820">
              <w:rPr>
                <w:i/>
              </w:rPr>
              <w:t>Microsoft Pack Office 2007-2010</w:t>
            </w:r>
          </w:p>
          <w:p w:rsidR="005F4AED" w:rsidRPr="007B1820" w:rsidRDefault="005F4AED" w:rsidP="00F94FB4">
            <w:pPr>
              <w:rPr>
                <w:i/>
              </w:rPr>
            </w:pPr>
            <w:r w:rsidRPr="007B1820">
              <w:t>Maitrise des principaux outils de recherche juridique (</w:t>
            </w:r>
            <w:r w:rsidRPr="007B1820">
              <w:rPr>
                <w:i/>
              </w:rPr>
              <w:t xml:space="preserve">Doctrinal Plus, Dalloz, </w:t>
            </w:r>
            <w:proofErr w:type="spellStart"/>
            <w:r w:rsidRPr="007B1820">
              <w:rPr>
                <w:i/>
              </w:rPr>
              <w:t>LexisNexis</w:t>
            </w:r>
            <w:proofErr w:type="spellEnd"/>
            <w:r w:rsidRPr="007B1820">
              <w:rPr>
                <w:i/>
              </w:rPr>
              <w:t>,…</w:t>
            </w:r>
            <w:r w:rsidRPr="00DF45A4">
              <w:t>)</w:t>
            </w:r>
          </w:p>
        </w:tc>
      </w:tr>
    </w:tbl>
    <w:p w:rsidR="005F4AED" w:rsidRDefault="005F4AED" w:rsidP="005F4AED">
      <w:pPr>
        <w:jc w:val="left"/>
      </w:pPr>
    </w:p>
    <w:p w:rsidR="005F4AED" w:rsidRDefault="005F4AED" w:rsidP="00D30B14">
      <w:pPr>
        <w:pBdr>
          <w:bottom w:val="single" w:sz="4" w:space="1" w:color="auto"/>
        </w:pBdr>
        <w:shd w:val="clear" w:color="auto" w:fill="FFFFFF" w:themeFill="background1"/>
        <w:jc w:val="left"/>
      </w:pPr>
      <w:r w:rsidRPr="005F4AED">
        <w:rPr>
          <w:b/>
        </w:rPr>
        <w:t>AUTRES</w:t>
      </w:r>
    </w:p>
    <w:p w:rsidR="005F4AED" w:rsidRDefault="005F4AED" w:rsidP="005F4AED">
      <w:pPr>
        <w:jc w:val="center"/>
      </w:pPr>
    </w:p>
    <w:p w:rsidR="00237EC2" w:rsidRPr="00237EC2" w:rsidRDefault="00237EC2" w:rsidP="00237EC2">
      <w:pPr>
        <w:spacing w:after="120"/>
        <w:jc w:val="left"/>
        <w:rPr>
          <w:b/>
        </w:rPr>
      </w:pPr>
      <w:r w:rsidRPr="00237EC2">
        <w:rPr>
          <w:b/>
        </w:rPr>
        <w:t>Membre fondateur de l’Association « M2CIE »</w:t>
      </w:r>
      <w:r w:rsidR="00BA1AF0">
        <w:rPr>
          <w:b/>
        </w:rPr>
        <w:t xml:space="preserve"> </w:t>
      </w:r>
      <w:r w:rsidR="00BA1AF0" w:rsidRPr="00BA1AF0">
        <w:t>(association des étudiants et anciens étudiants du Master 2 contentieux international et européen de l’Université Paris Ouest</w:t>
      </w:r>
      <w:r w:rsidR="00DF45A4">
        <w:t>, créée le 07 mai 2015</w:t>
      </w:r>
      <w:r w:rsidR="00BA1AF0" w:rsidRPr="00BA1AF0">
        <w:t>)</w:t>
      </w:r>
      <w:r w:rsidR="00D977DA">
        <w:t>.</w:t>
      </w:r>
    </w:p>
    <w:p w:rsidR="00237EC2" w:rsidRPr="005F4AED" w:rsidRDefault="00237EC2" w:rsidP="00237EC2">
      <w:r w:rsidRPr="00237EC2">
        <w:rPr>
          <w:b/>
        </w:rPr>
        <w:t xml:space="preserve">Organisation </w:t>
      </w:r>
      <w:r w:rsidR="00D977DA">
        <w:rPr>
          <w:b/>
        </w:rPr>
        <w:t>du</w:t>
      </w:r>
      <w:r w:rsidRPr="00237EC2">
        <w:rPr>
          <w:b/>
        </w:rPr>
        <w:t xml:space="preserve"> colloque universitaire</w:t>
      </w:r>
      <w:r>
        <w:t xml:space="preserve"> </w:t>
      </w:r>
      <w:r w:rsidR="00D977DA">
        <w:t xml:space="preserve">« Contentieux de masse et droit international privé », 30 novembre 2015 </w:t>
      </w:r>
      <w:r w:rsidR="00D977DA" w:rsidRPr="00B92F5B">
        <w:t>(</w:t>
      </w:r>
      <w:r w:rsidR="00B92F5B">
        <w:t>programme</w:t>
      </w:r>
      <w:r w:rsidR="00891140" w:rsidRPr="00B92F5B">
        <w:t xml:space="preserve"> : </w:t>
      </w:r>
      <w:hyperlink r:id="rId7" w:history="1">
        <w:r w:rsidR="00B92F5B" w:rsidRPr="00B92F5B">
          <w:rPr>
            <w:rStyle w:val="Lienhypertexte"/>
            <w:bCs/>
          </w:rPr>
          <w:t>http://tinyurl.com/contentie</w:t>
        </w:r>
        <w:r w:rsidR="00B92F5B" w:rsidRPr="00B92F5B">
          <w:rPr>
            <w:rStyle w:val="Lienhypertexte"/>
            <w:bCs/>
          </w:rPr>
          <w:t>u</w:t>
        </w:r>
        <w:r w:rsidR="00B92F5B" w:rsidRPr="00B92F5B">
          <w:rPr>
            <w:rStyle w:val="Lienhypertexte"/>
            <w:bCs/>
          </w:rPr>
          <w:t>xdemassedip</w:t>
        </w:r>
      </w:hyperlink>
      <w:r w:rsidR="00B92F5B" w:rsidRPr="00B92F5B">
        <w:rPr>
          <w:bCs/>
        </w:rPr>
        <w:t>)</w:t>
      </w:r>
      <w:r w:rsidR="00B92F5B">
        <w:rPr>
          <w:bCs/>
        </w:rPr>
        <w:t>.</w:t>
      </w:r>
    </w:p>
    <w:sectPr w:rsidR="00237EC2" w:rsidRPr="005F4AED" w:rsidSect="00237EC2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0A8C"/>
    <w:rsid w:val="00004FFE"/>
    <w:rsid w:val="000118EF"/>
    <w:rsid w:val="00020E92"/>
    <w:rsid w:val="00040D7D"/>
    <w:rsid w:val="0004662D"/>
    <w:rsid w:val="00093DC7"/>
    <w:rsid w:val="00094A3E"/>
    <w:rsid w:val="000A1329"/>
    <w:rsid w:val="000A6968"/>
    <w:rsid w:val="000B2A38"/>
    <w:rsid w:val="000B6D39"/>
    <w:rsid w:val="000D6AAC"/>
    <w:rsid w:val="000F5CD2"/>
    <w:rsid w:val="00124869"/>
    <w:rsid w:val="00132563"/>
    <w:rsid w:val="001557B5"/>
    <w:rsid w:val="00170AAF"/>
    <w:rsid w:val="00170F1F"/>
    <w:rsid w:val="001751D5"/>
    <w:rsid w:val="00182DE1"/>
    <w:rsid w:val="001844DE"/>
    <w:rsid w:val="001860D0"/>
    <w:rsid w:val="00194292"/>
    <w:rsid w:val="001C7774"/>
    <w:rsid w:val="001F005C"/>
    <w:rsid w:val="001F6D10"/>
    <w:rsid w:val="001F7993"/>
    <w:rsid w:val="0020663B"/>
    <w:rsid w:val="00207E0C"/>
    <w:rsid w:val="002112D2"/>
    <w:rsid w:val="00220EA0"/>
    <w:rsid w:val="00221F76"/>
    <w:rsid w:val="002245E8"/>
    <w:rsid w:val="0023503B"/>
    <w:rsid w:val="002361BE"/>
    <w:rsid w:val="00237EC2"/>
    <w:rsid w:val="0024085C"/>
    <w:rsid w:val="002416C5"/>
    <w:rsid w:val="00245026"/>
    <w:rsid w:val="0026710A"/>
    <w:rsid w:val="0028158A"/>
    <w:rsid w:val="00282AEC"/>
    <w:rsid w:val="00287300"/>
    <w:rsid w:val="002B0514"/>
    <w:rsid w:val="002B109F"/>
    <w:rsid w:val="002B308C"/>
    <w:rsid w:val="002B53C9"/>
    <w:rsid w:val="002C352A"/>
    <w:rsid w:val="002D763D"/>
    <w:rsid w:val="002E35B8"/>
    <w:rsid w:val="002E6177"/>
    <w:rsid w:val="002E795A"/>
    <w:rsid w:val="00311141"/>
    <w:rsid w:val="00327D2A"/>
    <w:rsid w:val="00365F1C"/>
    <w:rsid w:val="00367243"/>
    <w:rsid w:val="003733A3"/>
    <w:rsid w:val="00384277"/>
    <w:rsid w:val="00386B20"/>
    <w:rsid w:val="0039313D"/>
    <w:rsid w:val="003B2890"/>
    <w:rsid w:val="003D08EA"/>
    <w:rsid w:val="003D7F34"/>
    <w:rsid w:val="003E2209"/>
    <w:rsid w:val="003F0BBF"/>
    <w:rsid w:val="003F19B3"/>
    <w:rsid w:val="00413E61"/>
    <w:rsid w:val="00414C2C"/>
    <w:rsid w:val="00417DA2"/>
    <w:rsid w:val="0042041B"/>
    <w:rsid w:val="0042595D"/>
    <w:rsid w:val="0044089B"/>
    <w:rsid w:val="00452404"/>
    <w:rsid w:val="00464BB6"/>
    <w:rsid w:val="004A4213"/>
    <w:rsid w:val="004A4D16"/>
    <w:rsid w:val="004A50D2"/>
    <w:rsid w:val="004B3118"/>
    <w:rsid w:val="004D3393"/>
    <w:rsid w:val="004F12B4"/>
    <w:rsid w:val="004F14DC"/>
    <w:rsid w:val="00530522"/>
    <w:rsid w:val="00544243"/>
    <w:rsid w:val="00556C10"/>
    <w:rsid w:val="00570244"/>
    <w:rsid w:val="00596970"/>
    <w:rsid w:val="005B4AE6"/>
    <w:rsid w:val="005B4FAE"/>
    <w:rsid w:val="005C69EA"/>
    <w:rsid w:val="005D383D"/>
    <w:rsid w:val="005F0845"/>
    <w:rsid w:val="005F4AED"/>
    <w:rsid w:val="005F4C53"/>
    <w:rsid w:val="005F5DC9"/>
    <w:rsid w:val="00603A2F"/>
    <w:rsid w:val="00606AC0"/>
    <w:rsid w:val="00607AAD"/>
    <w:rsid w:val="006421F1"/>
    <w:rsid w:val="00644127"/>
    <w:rsid w:val="00645BE2"/>
    <w:rsid w:val="00672845"/>
    <w:rsid w:val="006744AC"/>
    <w:rsid w:val="0068093E"/>
    <w:rsid w:val="006B2D8C"/>
    <w:rsid w:val="006B7A01"/>
    <w:rsid w:val="006C4205"/>
    <w:rsid w:val="006C5103"/>
    <w:rsid w:val="006C6E48"/>
    <w:rsid w:val="006C722E"/>
    <w:rsid w:val="006D1ECE"/>
    <w:rsid w:val="006E2437"/>
    <w:rsid w:val="006F1A69"/>
    <w:rsid w:val="006F5666"/>
    <w:rsid w:val="00714EAD"/>
    <w:rsid w:val="00716F4E"/>
    <w:rsid w:val="007219FB"/>
    <w:rsid w:val="00724358"/>
    <w:rsid w:val="00730A8C"/>
    <w:rsid w:val="007337DB"/>
    <w:rsid w:val="00751AA8"/>
    <w:rsid w:val="00754C1C"/>
    <w:rsid w:val="00756E13"/>
    <w:rsid w:val="00776173"/>
    <w:rsid w:val="00793958"/>
    <w:rsid w:val="007B1106"/>
    <w:rsid w:val="007B3E47"/>
    <w:rsid w:val="007B6864"/>
    <w:rsid w:val="007F4305"/>
    <w:rsid w:val="0080076D"/>
    <w:rsid w:val="00804BBD"/>
    <w:rsid w:val="0080766C"/>
    <w:rsid w:val="0083069A"/>
    <w:rsid w:val="008308CB"/>
    <w:rsid w:val="00835976"/>
    <w:rsid w:val="00851882"/>
    <w:rsid w:val="008820D7"/>
    <w:rsid w:val="00891140"/>
    <w:rsid w:val="0089734E"/>
    <w:rsid w:val="008E4ED0"/>
    <w:rsid w:val="008E56ED"/>
    <w:rsid w:val="008F1D84"/>
    <w:rsid w:val="009218DE"/>
    <w:rsid w:val="00922D75"/>
    <w:rsid w:val="009302EF"/>
    <w:rsid w:val="00932C8F"/>
    <w:rsid w:val="009347CB"/>
    <w:rsid w:val="00962DE9"/>
    <w:rsid w:val="00964D07"/>
    <w:rsid w:val="0096702F"/>
    <w:rsid w:val="00971065"/>
    <w:rsid w:val="009B5924"/>
    <w:rsid w:val="009C4AA8"/>
    <w:rsid w:val="009D281E"/>
    <w:rsid w:val="009D5A05"/>
    <w:rsid w:val="009E097B"/>
    <w:rsid w:val="009F2DA1"/>
    <w:rsid w:val="009F2E26"/>
    <w:rsid w:val="009F4D07"/>
    <w:rsid w:val="009F4D54"/>
    <w:rsid w:val="00A17D9F"/>
    <w:rsid w:val="00A24FD3"/>
    <w:rsid w:val="00A2514D"/>
    <w:rsid w:val="00A46981"/>
    <w:rsid w:val="00A75B49"/>
    <w:rsid w:val="00A96CA0"/>
    <w:rsid w:val="00A970A3"/>
    <w:rsid w:val="00AA1844"/>
    <w:rsid w:val="00AA5D0B"/>
    <w:rsid w:val="00AC6127"/>
    <w:rsid w:val="00AE06E2"/>
    <w:rsid w:val="00AE08C1"/>
    <w:rsid w:val="00AF0657"/>
    <w:rsid w:val="00B06CE2"/>
    <w:rsid w:val="00B23D4D"/>
    <w:rsid w:val="00B2440D"/>
    <w:rsid w:val="00B34888"/>
    <w:rsid w:val="00B36051"/>
    <w:rsid w:val="00B6269E"/>
    <w:rsid w:val="00B916E9"/>
    <w:rsid w:val="00B92F5B"/>
    <w:rsid w:val="00B93C53"/>
    <w:rsid w:val="00BA1AF0"/>
    <w:rsid w:val="00BB1BFB"/>
    <w:rsid w:val="00BB2025"/>
    <w:rsid w:val="00BB2BC1"/>
    <w:rsid w:val="00BD5253"/>
    <w:rsid w:val="00BD7A30"/>
    <w:rsid w:val="00BF7A42"/>
    <w:rsid w:val="00C00F51"/>
    <w:rsid w:val="00C01637"/>
    <w:rsid w:val="00C076E6"/>
    <w:rsid w:val="00C22427"/>
    <w:rsid w:val="00C24657"/>
    <w:rsid w:val="00C26261"/>
    <w:rsid w:val="00C27327"/>
    <w:rsid w:val="00C303FB"/>
    <w:rsid w:val="00C426BA"/>
    <w:rsid w:val="00C64CE2"/>
    <w:rsid w:val="00C711D6"/>
    <w:rsid w:val="00C844A5"/>
    <w:rsid w:val="00C86BF5"/>
    <w:rsid w:val="00CA36BA"/>
    <w:rsid w:val="00CA3C44"/>
    <w:rsid w:val="00CB441C"/>
    <w:rsid w:val="00CB5F8E"/>
    <w:rsid w:val="00CC2725"/>
    <w:rsid w:val="00CC5C9F"/>
    <w:rsid w:val="00CE2906"/>
    <w:rsid w:val="00CF4310"/>
    <w:rsid w:val="00CF5110"/>
    <w:rsid w:val="00D15FE2"/>
    <w:rsid w:val="00D22E7C"/>
    <w:rsid w:val="00D30B14"/>
    <w:rsid w:val="00D713BA"/>
    <w:rsid w:val="00D7584D"/>
    <w:rsid w:val="00D876A1"/>
    <w:rsid w:val="00D977DA"/>
    <w:rsid w:val="00DA6687"/>
    <w:rsid w:val="00DC256B"/>
    <w:rsid w:val="00DC6633"/>
    <w:rsid w:val="00DC6660"/>
    <w:rsid w:val="00DD11AD"/>
    <w:rsid w:val="00DE2172"/>
    <w:rsid w:val="00DE30C0"/>
    <w:rsid w:val="00DF2164"/>
    <w:rsid w:val="00DF45A4"/>
    <w:rsid w:val="00E027BA"/>
    <w:rsid w:val="00E24B63"/>
    <w:rsid w:val="00E27B31"/>
    <w:rsid w:val="00E31B9A"/>
    <w:rsid w:val="00E64877"/>
    <w:rsid w:val="00E66BDD"/>
    <w:rsid w:val="00E703E4"/>
    <w:rsid w:val="00E80ACA"/>
    <w:rsid w:val="00E85F83"/>
    <w:rsid w:val="00E87257"/>
    <w:rsid w:val="00E97915"/>
    <w:rsid w:val="00EE2A67"/>
    <w:rsid w:val="00EF10CA"/>
    <w:rsid w:val="00F170F7"/>
    <w:rsid w:val="00F32224"/>
    <w:rsid w:val="00F370DE"/>
    <w:rsid w:val="00F43BF6"/>
    <w:rsid w:val="00F557BC"/>
    <w:rsid w:val="00F57027"/>
    <w:rsid w:val="00F678A3"/>
    <w:rsid w:val="00F728CC"/>
    <w:rsid w:val="00F753ED"/>
    <w:rsid w:val="00FB11BA"/>
    <w:rsid w:val="00FB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4D"/>
    <w:pPr>
      <w:spacing w:after="0"/>
      <w:jc w:val="both"/>
    </w:pPr>
    <w:rPr>
      <w:rFonts w:ascii="Times New Roman" w:eastAsiaTheme="minorEastAsia" w:hAnsi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5CD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30A8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592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911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contentieuxdemassed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.dufour@u-paris10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75343-5762-470A-843C-5445304E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Dufour</dc:creator>
  <cp:keywords/>
  <dc:description/>
  <cp:lastModifiedBy>Thomas Dufour</cp:lastModifiedBy>
  <cp:revision>25</cp:revision>
  <dcterms:created xsi:type="dcterms:W3CDTF">2015-05-04T13:24:00Z</dcterms:created>
  <dcterms:modified xsi:type="dcterms:W3CDTF">2017-02-10T09:23:00Z</dcterms:modified>
</cp:coreProperties>
</file>